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7417D" w14:textId="6D0C97C2" w:rsidR="00D43A07" w:rsidRPr="0009715A" w:rsidRDefault="00D43A07" w:rsidP="0009715A">
      <w:pPr>
        <w:rPr>
          <w:b/>
          <w:bCs/>
        </w:rPr>
      </w:pPr>
      <w:r w:rsidRPr="0009715A">
        <w:rPr>
          <w:b/>
          <w:bCs/>
        </w:rPr>
        <w:t>Immediate release</w:t>
      </w:r>
      <w:r w:rsidR="0087239F" w:rsidRPr="0009715A">
        <w:rPr>
          <w:b/>
          <w:bCs/>
        </w:rPr>
        <w:t>, p</w:t>
      </w:r>
      <w:r w:rsidR="0092740C" w:rsidRPr="0009715A">
        <w:rPr>
          <w:b/>
          <w:bCs/>
        </w:rPr>
        <w:t xml:space="preserve">hotos </w:t>
      </w:r>
      <w:r w:rsidR="0087239F" w:rsidRPr="0009715A">
        <w:rPr>
          <w:b/>
          <w:bCs/>
        </w:rPr>
        <w:t>available on request</w:t>
      </w:r>
    </w:p>
    <w:p w14:paraId="347D6289" w14:textId="0B33AD3C" w:rsidR="00D43A07" w:rsidRPr="0009715A" w:rsidRDefault="00D43A07" w:rsidP="00D43A07">
      <w:pPr>
        <w:rPr>
          <w:b/>
          <w:bCs/>
        </w:rPr>
      </w:pPr>
      <w:r w:rsidRPr="0009715A">
        <w:rPr>
          <w:b/>
          <w:bCs/>
        </w:rPr>
        <w:t xml:space="preserve">Contact </w:t>
      </w:r>
      <w:r w:rsidRPr="0009715A">
        <w:rPr>
          <w:b/>
          <w:bCs/>
          <w:highlight w:val="yellow"/>
        </w:rPr>
        <w:t>Insert firm’s media contact name</w:t>
      </w:r>
      <w:r w:rsidR="0087239F" w:rsidRPr="0009715A">
        <w:rPr>
          <w:b/>
          <w:bCs/>
          <w:highlight w:val="yellow"/>
        </w:rPr>
        <w:t xml:space="preserve"> </w:t>
      </w:r>
      <w:r w:rsidR="0092740C" w:rsidRPr="0009715A">
        <w:rPr>
          <w:b/>
          <w:bCs/>
          <w:highlight w:val="yellow"/>
        </w:rPr>
        <w:t xml:space="preserve">and telephone number </w:t>
      </w:r>
      <w:r w:rsidR="0087239F" w:rsidRPr="0009715A">
        <w:rPr>
          <w:b/>
          <w:bCs/>
          <w:highlight w:val="yellow"/>
        </w:rPr>
        <w:t xml:space="preserve">so journalists can get in touch if they </w:t>
      </w:r>
      <w:r w:rsidR="0092740C" w:rsidRPr="0009715A">
        <w:rPr>
          <w:b/>
          <w:bCs/>
          <w:highlight w:val="yellow"/>
        </w:rPr>
        <w:t>need more information</w:t>
      </w:r>
    </w:p>
    <w:p w14:paraId="4939F743" w14:textId="123007B1" w:rsidR="00D43A07" w:rsidRPr="0009715A" w:rsidRDefault="00D43A07" w:rsidP="0009715A">
      <w:pPr>
        <w:pStyle w:val="Heading1"/>
      </w:pPr>
      <w:r w:rsidRPr="0009715A">
        <w:rPr>
          <w:highlight w:val="yellow"/>
        </w:rPr>
        <w:t xml:space="preserve">INSERT NAME OF COMPANY to open its doors to </w:t>
      </w:r>
      <w:r w:rsidR="0092740C" w:rsidRPr="0009715A">
        <w:rPr>
          <w:highlight w:val="yellow"/>
        </w:rPr>
        <w:t>local</w:t>
      </w:r>
      <w:r w:rsidRPr="0009715A">
        <w:rPr>
          <w:highlight w:val="yellow"/>
        </w:rPr>
        <w:t xml:space="preserve"> community as part of Make UK’s National Manufacturing Day celebrations on Thursday September 25th</w:t>
      </w:r>
      <w:r w:rsidRPr="0009715A">
        <w:t xml:space="preserve"> </w:t>
      </w:r>
    </w:p>
    <w:p w14:paraId="0C21E43D" w14:textId="2E78E776" w:rsidR="00D43A07" w:rsidRPr="0009715A" w:rsidRDefault="00D43A07" w:rsidP="0009715A">
      <w:pPr>
        <w:pStyle w:val="Heading2"/>
      </w:pPr>
      <w:r w:rsidRPr="0009715A">
        <w:rPr>
          <w:highlight w:val="yellow"/>
        </w:rPr>
        <w:t>See first-hand the amazing careers and jobs on offer with a ‘through the keyhole’ tour</w:t>
      </w:r>
      <w:r w:rsidRPr="0009715A">
        <w:t xml:space="preserve"> </w:t>
      </w:r>
    </w:p>
    <w:p w14:paraId="0B3DA293" w14:textId="0CA5B402" w:rsidR="00D43A07" w:rsidRPr="0009715A" w:rsidRDefault="00D43A07" w:rsidP="0009715A">
      <w:r w:rsidRPr="0009715A">
        <w:rPr>
          <w:highlight w:val="yellow"/>
        </w:rPr>
        <w:t>Insert name of local firm</w:t>
      </w:r>
      <w:r w:rsidRPr="0009715A">
        <w:t xml:space="preserve"> is throwing open its doors to the local community as part of National Manufacturing Day on </w:t>
      </w:r>
      <w:r w:rsidRPr="0009715A">
        <w:rPr>
          <w:highlight w:val="yellow"/>
        </w:rPr>
        <w:t>Thursday September 25th</w:t>
      </w:r>
      <w:proofErr w:type="gramStart"/>
      <w:r w:rsidRPr="0009715A">
        <w:rPr>
          <w:highlight w:val="yellow"/>
        </w:rPr>
        <w:t xml:space="preserve"> 2025</w:t>
      </w:r>
      <w:proofErr w:type="gramEnd"/>
      <w:r w:rsidRPr="0009715A">
        <w:t xml:space="preserve">. Across the country, British manufacturing companies </w:t>
      </w:r>
      <w:r w:rsidR="0092740C" w:rsidRPr="0009715A">
        <w:t xml:space="preserve">are </w:t>
      </w:r>
      <w:r w:rsidR="0087239F" w:rsidRPr="0009715A">
        <w:t xml:space="preserve">giving </w:t>
      </w:r>
      <w:r w:rsidRPr="0009715A">
        <w:t xml:space="preserve">their local communities the chance to see first-hand the potential careers and jobs on offer in this exciting and diverse sector.  </w:t>
      </w:r>
    </w:p>
    <w:p w14:paraId="2C0D73DD" w14:textId="01EA8C2B" w:rsidR="0087239F" w:rsidRPr="0009715A" w:rsidRDefault="0087239F" w:rsidP="0009715A">
      <w:r w:rsidRPr="0009715A">
        <w:t xml:space="preserve">If you are a school or someone who wants to find out more about manufacturing and want to come to see us on National Manufacturing Day, just send us an email to </w:t>
      </w:r>
      <w:r w:rsidRPr="0009715A">
        <w:rPr>
          <w:highlight w:val="yellow"/>
        </w:rPr>
        <w:t>insert contact email address</w:t>
      </w:r>
      <w:r w:rsidRPr="0009715A">
        <w:t xml:space="preserve"> and we will get in touch.</w:t>
      </w:r>
    </w:p>
    <w:p w14:paraId="4F4C9A15" w14:textId="77777777" w:rsidR="00D43A07" w:rsidRPr="0009715A" w:rsidRDefault="00D43A07" w:rsidP="0009715A">
      <w:r w:rsidRPr="0009715A">
        <w:rPr>
          <w:highlight w:val="yellow"/>
        </w:rPr>
        <w:t>[insert name of company]</w:t>
      </w:r>
      <w:r w:rsidRPr="0009715A">
        <w:t xml:space="preserve"> has been part of the </w:t>
      </w:r>
      <w:r w:rsidRPr="0009715A">
        <w:rPr>
          <w:highlight w:val="yellow"/>
        </w:rPr>
        <w:t>[name place]</w:t>
      </w:r>
      <w:r w:rsidRPr="0009715A">
        <w:t xml:space="preserve"> community, manufacturing </w:t>
      </w:r>
      <w:r w:rsidRPr="0009715A">
        <w:rPr>
          <w:highlight w:val="yellow"/>
        </w:rPr>
        <w:t>[insert product]</w:t>
      </w:r>
      <w:r w:rsidRPr="0009715A">
        <w:t xml:space="preserve"> for </w:t>
      </w:r>
      <w:r w:rsidRPr="0009715A">
        <w:rPr>
          <w:highlight w:val="yellow"/>
        </w:rPr>
        <w:t>[x number of years]</w:t>
      </w:r>
      <w:r w:rsidRPr="0009715A">
        <w:t xml:space="preserve">. </w:t>
      </w:r>
    </w:p>
    <w:p w14:paraId="48C00540" w14:textId="32EF441B" w:rsidR="00D43A07" w:rsidRDefault="00D43A07" w:rsidP="0009715A">
      <w:pPr>
        <w:pStyle w:val="Heading2"/>
      </w:pPr>
      <w:r>
        <w:rPr>
          <w:highlight w:val="yellow"/>
        </w:rPr>
        <w:t>Insert name of CEO of company</w:t>
      </w:r>
      <w:r>
        <w:t xml:space="preserve"> said: </w:t>
      </w:r>
      <w:r w:rsidR="0092740C" w:rsidRPr="0092740C">
        <w:rPr>
          <w:highlight w:val="yellow"/>
        </w:rPr>
        <w:t>(sample quote)</w:t>
      </w:r>
    </w:p>
    <w:p w14:paraId="09963821" w14:textId="77777777" w:rsidR="00D43A07" w:rsidRPr="0009715A" w:rsidRDefault="00D43A07" w:rsidP="0009715A">
      <w:r w:rsidRPr="0009715A">
        <w:t>“We are delighted to be taking part in National Manufacturing Day and have the chance to show our products, processes, tools and people. National Manufacturing Day gives us an opportunity to interact with students, teachers and career advisors to visit our manufacturing facilities. As a growing company, we are continuously seeking creative designers and innovative engineers to get involved and help us to produce some ground-breaking products. We can offer opportunities from administration and management logistics, design, engineering, finance, HR, IT, product development, marketing and communication, production, research and more.</w:t>
      </w:r>
    </w:p>
    <w:p w14:paraId="3D06BB64" w14:textId="09438291" w:rsidR="00D43A07" w:rsidRPr="0009715A" w:rsidRDefault="00D43A07" w:rsidP="0009715A">
      <w:r w:rsidRPr="0009715A">
        <w:t>“We can’t wait to meet our potential new employees and talk to the people who live on our doorstep about what we have to offer in a career that is both exciting and rewarding.”</w:t>
      </w:r>
    </w:p>
    <w:p w14:paraId="0D406A0D" w14:textId="004334C8" w:rsidR="00EF76A1" w:rsidRPr="0009715A" w:rsidRDefault="00EF76A1" w:rsidP="0009715A">
      <w:r w:rsidRPr="0009715A">
        <w:t xml:space="preserve">National Manufacturing Day has something for all age groups, from younger students making subject choices to school leavers and more experienced workers looking at the possibilities of a career in manufacturing.  The </w:t>
      </w:r>
      <w:proofErr w:type="gramStart"/>
      <w:r w:rsidRPr="0009715A">
        <w:t>national day of celebration</w:t>
      </w:r>
      <w:proofErr w:type="gramEnd"/>
      <w:r w:rsidRPr="0009715A">
        <w:t xml:space="preserve"> will see </w:t>
      </w:r>
      <w:r w:rsidR="0092740C" w:rsidRPr="0009715A">
        <w:t>companies giving</w:t>
      </w:r>
      <w:r w:rsidRPr="0009715A">
        <w:t xml:space="preserve"> their local communities</w:t>
      </w:r>
      <w:r w:rsidR="0092740C" w:rsidRPr="0009715A">
        <w:t>, schools and colleges</w:t>
      </w:r>
      <w:r w:rsidRPr="0009715A">
        <w:t xml:space="preserve"> the chance </w:t>
      </w:r>
      <w:r w:rsidR="0092740C" w:rsidRPr="0009715A">
        <w:t xml:space="preserve">to </w:t>
      </w:r>
      <w:r w:rsidRPr="0009715A">
        <w:t>understand more about the businesses on their doorstep.</w:t>
      </w:r>
    </w:p>
    <w:p w14:paraId="439BD4D3" w14:textId="4697D0AF" w:rsidR="00D43A07" w:rsidRPr="0009715A" w:rsidRDefault="00D43A07" w:rsidP="0009715A">
      <w:r w:rsidRPr="0009715A">
        <w:t xml:space="preserve">Manufacturing covers a wide range of sectors including aerospace, engineering, chemical and pharmaceutical, food and drink, defence, automotive and renewable technologies. </w:t>
      </w:r>
    </w:p>
    <w:p w14:paraId="090C4A3E" w14:textId="42EB0F84" w:rsidR="0087239F" w:rsidRPr="0087239F" w:rsidRDefault="0087239F" w:rsidP="0009715A">
      <w:pPr>
        <w:pStyle w:val="Heading2"/>
      </w:pPr>
      <w:r w:rsidRPr="0087239F">
        <w:lastRenderedPageBreak/>
        <w:t xml:space="preserve">Stephen </w:t>
      </w:r>
      <w:proofErr w:type="spellStart"/>
      <w:r w:rsidRPr="0087239F">
        <w:t>Phipson</w:t>
      </w:r>
      <w:proofErr w:type="spellEnd"/>
      <w:r>
        <w:t xml:space="preserve"> CBE</w:t>
      </w:r>
      <w:r w:rsidRPr="0087239F">
        <w:t>, CEO of Make UK, the manufacturers organisation said:</w:t>
      </w:r>
    </w:p>
    <w:p w14:paraId="3788CF5E" w14:textId="77777777" w:rsidR="0087239F" w:rsidRPr="0009715A" w:rsidRDefault="0087239F" w:rsidP="0009715A">
      <w:r w:rsidRPr="0009715A">
        <w:t>“National Manufacturing Day is growing every year and is where the diverse sector I am privileged to represent comes together to celebrate the innovations British companies make every day and showcase the careers on offer to people of all ages across the whole of the country.</w:t>
      </w:r>
    </w:p>
    <w:p w14:paraId="3E844193" w14:textId="144B38E3" w:rsidR="00D43A07" w:rsidRPr="0009715A" w:rsidRDefault="0087239F" w:rsidP="0009715A">
      <w:r w:rsidRPr="0009715A">
        <w:t>“Our companies are at the forefront of technology development and global renewable design, and we hope this fourth National Manufacturing Day will encourage people who have never thought of manufacturing as their future to come along to see what it is really like first hand. This is a highly paid sector which offers something for everyone. I started my career as an apprentice engineer, and it is a decision I have not regretted for a single day.”</w:t>
      </w:r>
    </w:p>
    <w:p w14:paraId="72D4868E" w14:textId="224B3B3A" w:rsidR="00D43A07" w:rsidRPr="0009715A" w:rsidRDefault="00D43A07" w:rsidP="0009715A">
      <w:pPr>
        <w:pStyle w:val="Heading2"/>
      </w:pPr>
      <w:r w:rsidRPr="0009715A">
        <w:t xml:space="preserve">To find out more </w:t>
      </w:r>
      <w:hyperlink r:id="rId6" w:history="1">
        <w:r w:rsidR="0087239F" w:rsidRPr="0009715A">
          <w:rPr>
            <w:rStyle w:val="Hyperlink"/>
          </w:rPr>
          <w:t>Home | NMD 2025</w:t>
        </w:r>
      </w:hyperlink>
    </w:p>
    <w:p w14:paraId="5E3AF3D7" w14:textId="77777777" w:rsidR="00D43A07" w:rsidRPr="0009715A" w:rsidRDefault="00D43A07" w:rsidP="0009715A">
      <w:pPr>
        <w:pStyle w:val="Heading2"/>
      </w:pPr>
      <w:r w:rsidRPr="0009715A">
        <w:t>ENDS</w:t>
      </w:r>
    </w:p>
    <w:p w14:paraId="79771455" w14:textId="77777777" w:rsidR="0009715A" w:rsidRPr="0009715A" w:rsidRDefault="0009715A" w:rsidP="0009715A">
      <w:pPr>
        <w:pStyle w:val="Heading2"/>
      </w:pPr>
    </w:p>
    <w:p w14:paraId="78A94095" w14:textId="77777777" w:rsidR="0009715A" w:rsidRPr="0009715A" w:rsidRDefault="0009715A" w:rsidP="0009715A">
      <w:pPr>
        <w:pStyle w:val="Heading2"/>
      </w:pPr>
    </w:p>
    <w:p w14:paraId="27A6E5E6" w14:textId="77777777" w:rsidR="0009715A" w:rsidRPr="0009715A" w:rsidRDefault="0009715A" w:rsidP="0009715A">
      <w:pPr>
        <w:pStyle w:val="Heading2"/>
      </w:pPr>
    </w:p>
    <w:p w14:paraId="664D5466" w14:textId="77709BF7" w:rsidR="0009715A" w:rsidRDefault="0009715A" w:rsidP="0009715A">
      <w:pPr>
        <w:rPr>
          <w:rFonts w:ascii="Calibri" w:hAnsi="Calibri" w:cs="Calibri"/>
          <w:b/>
          <w:sz w:val="24"/>
          <w:szCs w:val="24"/>
        </w:rPr>
      </w:pPr>
    </w:p>
    <w:p w14:paraId="74F1ABCF" w14:textId="77777777" w:rsidR="0009715A" w:rsidRDefault="0009715A">
      <w:pPr>
        <w:spacing w:after="160" w:line="278" w:lineRule="auto"/>
        <w:jc w:val="left"/>
        <w:rPr>
          <w:rFonts w:ascii="Calibri" w:hAnsi="Calibri" w:cs="Calibri"/>
          <w:b/>
          <w:sz w:val="24"/>
          <w:szCs w:val="24"/>
        </w:rPr>
      </w:pPr>
      <w:r>
        <w:rPr>
          <w:rFonts w:ascii="Calibri" w:hAnsi="Calibri" w:cs="Calibri"/>
          <w:b/>
          <w:sz w:val="24"/>
          <w:szCs w:val="24"/>
        </w:rPr>
        <w:br w:type="page"/>
      </w:r>
    </w:p>
    <w:p w14:paraId="64692D68" w14:textId="361C40E0" w:rsidR="00D43A07" w:rsidRPr="0009715A" w:rsidRDefault="00D43A07" w:rsidP="0009715A">
      <w:pPr>
        <w:pStyle w:val="Heading2"/>
      </w:pPr>
      <w:r w:rsidRPr="0009715A">
        <w:lastRenderedPageBreak/>
        <w:t xml:space="preserve">About </w:t>
      </w:r>
      <w:r w:rsidRPr="0009715A">
        <w:rPr>
          <w:highlight w:val="yellow"/>
        </w:rPr>
        <w:t>(insert individual business boilerplate)</w:t>
      </w:r>
    </w:p>
    <w:p w14:paraId="31FFD5E2" w14:textId="77777777" w:rsidR="00D43A07" w:rsidRPr="0009715A" w:rsidRDefault="00D43A07" w:rsidP="0009715A">
      <w:pPr>
        <w:pStyle w:val="Heading2"/>
      </w:pPr>
      <w:r w:rsidRPr="0009715A">
        <w:t>About Make UK</w:t>
      </w:r>
    </w:p>
    <w:p w14:paraId="3EBD168B" w14:textId="77777777" w:rsidR="00D43A07" w:rsidRPr="0009715A" w:rsidRDefault="00D43A07" w:rsidP="0009715A">
      <w:r w:rsidRPr="0009715A">
        <w:t xml:space="preserve">Make UK, the manufacturers’ organisation, is the representative voice of UK manufacturing, with offices in London, Brussels, every English region and Wales. </w:t>
      </w:r>
    </w:p>
    <w:p w14:paraId="7716AB5C" w14:textId="77777777" w:rsidR="00D43A07" w:rsidRPr="0009715A" w:rsidRDefault="00D43A07" w:rsidP="0009715A">
      <w:r w:rsidRPr="0009715A">
        <w:t>Collectively we represent 20,000 companies of all sizes, from start-ups to multinationals, across engineering, manufacturing, technology and the wider industrial sector. Everything we do – from providing essential business support and training to championing manufacturing industry in the UK and the EU – is designed to help British manufacturers compete, innovate and grow.</w:t>
      </w:r>
    </w:p>
    <w:p w14:paraId="47D92741" w14:textId="6003F67C" w:rsidR="00E14A8D" w:rsidRPr="0009715A" w:rsidRDefault="00D43A07" w:rsidP="0009715A">
      <w:r w:rsidRPr="0009715A">
        <w:t>From HR and employment law, health and safety to environmental and productivity improvement, our advice, expertise and influence enables businesses to remain safe, compliant and future-focused.</w:t>
      </w:r>
    </w:p>
    <w:sectPr w:rsidR="00E14A8D" w:rsidRPr="0009715A" w:rsidSect="0009715A">
      <w:headerReference w:type="even" r:id="rId7"/>
      <w:headerReference w:type="default" r:id="rId8"/>
      <w:headerReference w:type="first" r:id="rId9"/>
      <w:pgSz w:w="11900" w:h="16840"/>
      <w:pgMar w:top="3402" w:right="709" w:bottom="1701" w:left="709" w:header="68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743D1" w14:textId="77777777" w:rsidR="0009715A" w:rsidRDefault="0009715A">
      <w:pPr>
        <w:spacing w:after="0" w:line="240" w:lineRule="auto"/>
      </w:pPr>
      <w:r>
        <w:separator/>
      </w:r>
    </w:p>
  </w:endnote>
  <w:endnote w:type="continuationSeparator" w:id="0">
    <w:p w14:paraId="579BD5F6" w14:textId="77777777" w:rsidR="0009715A" w:rsidRDefault="0009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FF222" w14:textId="77777777" w:rsidR="0009715A" w:rsidRDefault="0009715A">
      <w:pPr>
        <w:spacing w:after="0" w:line="240" w:lineRule="auto"/>
      </w:pPr>
      <w:r>
        <w:separator/>
      </w:r>
    </w:p>
  </w:footnote>
  <w:footnote w:type="continuationSeparator" w:id="0">
    <w:p w14:paraId="4C667C5B" w14:textId="77777777" w:rsidR="0009715A" w:rsidRDefault="00097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CB4C" w14:textId="77777777" w:rsidR="0092740C" w:rsidRDefault="0092740C">
    <w:pPr>
      <w:pStyle w:val="Header"/>
    </w:pPr>
    <w:r>
      <w:rPr>
        <w:noProof/>
        <w:lang w:eastAsia="en-GB"/>
      </w:rPr>
      <mc:AlternateContent>
        <mc:Choice Requires="wps">
          <w:drawing>
            <wp:anchor distT="0" distB="0" distL="114300" distR="114300" simplePos="0" relativeHeight="251660288" behindDoc="1" locked="0" layoutInCell="0" allowOverlap="1" wp14:anchorId="2937D516" wp14:editId="5DF678E5">
              <wp:simplePos x="0" y="0"/>
              <wp:positionH relativeFrom="margin">
                <wp:align>center</wp:align>
              </wp:positionH>
              <wp:positionV relativeFrom="margin">
                <wp:align>center</wp:align>
              </wp:positionV>
              <wp:extent cx="0" cy="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1C8A8" id="Rectangle 3"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FCD5" w14:textId="5E62C8D0" w:rsidR="0092740C" w:rsidRDefault="0009715A" w:rsidP="00FD1E00">
    <w:pPr>
      <w:pStyle w:val="Header"/>
      <w:tabs>
        <w:tab w:val="clear" w:pos="4513"/>
        <w:tab w:val="clear" w:pos="9026"/>
        <w:tab w:val="left" w:pos="5775"/>
      </w:tabs>
    </w:pPr>
    <w:r>
      <w:rPr>
        <w:noProof/>
        <w:lang w:eastAsia="en-GB"/>
        <w14:ligatures w14:val="standardContextual"/>
      </w:rPr>
      <w:drawing>
        <wp:anchor distT="0" distB="0" distL="114300" distR="114300" simplePos="0" relativeHeight="251663360" behindDoc="1" locked="0" layoutInCell="1" allowOverlap="1" wp14:anchorId="4730498A" wp14:editId="27A07D6F">
          <wp:simplePos x="0" y="0"/>
          <wp:positionH relativeFrom="column">
            <wp:posOffset>-447675</wp:posOffset>
          </wp:positionH>
          <wp:positionV relativeFrom="paragraph">
            <wp:posOffset>-422275</wp:posOffset>
          </wp:positionV>
          <wp:extent cx="7560000" cy="10693859"/>
          <wp:effectExtent l="0" t="0" r="3175" b="0"/>
          <wp:wrapNone/>
          <wp:docPr id="807467872" name="Picture 4" descr="A screenshot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67872" name="Picture 4" descr="A screenshot of a cell phon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59"/>
                  </a:xfrm>
                  <a:prstGeom prst="rect">
                    <a:avLst/>
                  </a:prstGeom>
                </pic:spPr>
              </pic:pic>
            </a:graphicData>
          </a:graphic>
          <wp14:sizeRelH relativeFrom="margin">
            <wp14:pctWidth>0</wp14:pctWidth>
          </wp14:sizeRelH>
          <wp14:sizeRelV relativeFrom="margin">
            <wp14:pctHeight>0</wp14:pctHeight>
          </wp14:sizeRelV>
        </wp:anchor>
      </w:drawing>
    </w:r>
    <w:r w:rsidR="0092740C">
      <w:rPr>
        <w:noProof/>
        <w:lang w:eastAsia="en-GB"/>
      </w:rPr>
      <w:drawing>
        <wp:anchor distT="0" distB="0" distL="114300" distR="114300" simplePos="0" relativeHeight="251662336" behindDoc="0" locked="0" layoutInCell="1" allowOverlap="1" wp14:anchorId="5388C31B" wp14:editId="0276B50C">
          <wp:simplePos x="0" y="0"/>
          <wp:positionH relativeFrom="margin">
            <wp:posOffset>4889500</wp:posOffset>
          </wp:positionH>
          <wp:positionV relativeFrom="page">
            <wp:posOffset>591185</wp:posOffset>
          </wp:positionV>
          <wp:extent cx="1684800" cy="648000"/>
          <wp:effectExtent l="0" t="0" r="0" b="0"/>
          <wp:wrapTight wrapText="bothSides">
            <wp:wrapPolygon edited="0">
              <wp:start x="0" y="0"/>
              <wp:lineTo x="0" y="20329"/>
              <wp:lineTo x="14167" y="20965"/>
              <wp:lineTo x="15876" y="20965"/>
              <wp:lineTo x="21250" y="20329"/>
              <wp:lineTo x="21250" y="11435"/>
              <wp:lineTo x="20517" y="10165"/>
              <wp:lineTo x="17586"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MAKEUK_CNYK_FINAL (CMYK).eps"/>
                  <pic:cNvPicPr/>
                </pic:nvPicPr>
                <pic:blipFill>
                  <a:blip r:embed="rId2">
                    <a:extLst>
                      <a:ext uri="{28A0092B-C50C-407E-A947-70E740481C1C}">
                        <a14:useLocalDpi xmlns:a14="http://schemas.microsoft.com/office/drawing/2010/main" val="0"/>
                      </a:ext>
                    </a:extLst>
                  </a:blip>
                  <a:stretch>
                    <a:fillRect/>
                  </a:stretch>
                </pic:blipFill>
                <pic:spPr>
                  <a:xfrm>
                    <a:off x="0" y="0"/>
                    <a:ext cx="1684800" cy="648000"/>
                  </a:xfrm>
                  <a:prstGeom prst="rect">
                    <a:avLst/>
                  </a:prstGeom>
                </pic:spPr>
              </pic:pic>
            </a:graphicData>
          </a:graphic>
          <wp14:sizeRelH relativeFrom="page">
            <wp14:pctWidth>0</wp14:pctWidth>
          </wp14:sizeRelH>
          <wp14:sizeRelV relativeFrom="page">
            <wp14:pctHeight>0</wp14:pctHeight>
          </wp14:sizeRelV>
        </wp:anchor>
      </w:drawing>
    </w:r>
    <w:r w:rsidR="0092740C">
      <w:rPr>
        <w:noProof/>
        <w:lang w:eastAsia="en-GB"/>
      </w:rPr>
      <mc:AlternateContent>
        <mc:Choice Requires="wps">
          <w:drawing>
            <wp:anchor distT="0" distB="0" distL="114300" distR="114300" simplePos="0" relativeHeight="251659264" behindDoc="1" locked="0" layoutInCell="0" allowOverlap="1" wp14:anchorId="051497AD" wp14:editId="45BD4A8A">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F435" id="Rectangle 2" o:spid="_x0000_s1026"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92740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C834" w14:textId="77777777" w:rsidR="0092740C" w:rsidRDefault="0092740C">
    <w:pPr>
      <w:pStyle w:val="Header"/>
    </w:pPr>
    <w:r>
      <w:rPr>
        <w:noProof/>
        <w:lang w:eastAsia="en-GB"/>
      </w:rPr>
      <mc:AlternateContent>
        <mc:Choice Requires="wps">
          <w:drawing>
            <wp:anchor distT="0" distB="0" distL="114300" distR="114300" simplePos="0" relativeHeight="251661312" behindDoc="1" locked="0" layoutInCell="0" allowOverlap="1" wp14:anchorId="0F2A9DF2" wp14:editId="70FA0C14">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B5815" id="Rectangle 1" o:spid="_x0000_s1026" style="position:absolute;margin-left:0;margin-top:0;width:0;height:0;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07"/>
    <w:rsid w:val="0009715A"/>
    <w:rsid w:val="0035201F"/>
    <w:rsid w:val="004E0813"/>
    <w:rsid w:val="0087239F"/>
    <w:rsid w:val="009244D4"/>
    <w:rsid w:val="0092740C"/>
    <w:rsid w:val="00C76E11"/>
    <w:rsid w:val="00D43A07"/>
    <w:rsid w:val="00E14A8D"/>
    <w:rsid w:val="00EF7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E687B"/>
  <w15:chartTrackingRefBased/>
  <w15:docId w15:val="{DD538275-E148-41DF-97B6-B4856B48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5A"/>
    <w:pPr>
      <w:spacing w:after="200" w:line="276" w:lineRule="auto"/>
      <w:jc w:val="both"/>
    </w:pPr>
    <w:rPr>
      <w:rFonts w:ascii="Arial" w:eastAsiaTheme="minorEastAsia" w:hAnsi="Arial"/>
      <w:kern w:val="0"/>
      <w:sz w:val="22"/>
      <w:szCs w:val="20"/>
      <w14:ligatures w14:val="none"/>
    </w:rPr>
  </w:style>
  <w:style w:type="paragraph" w:styleId="Heading1">
    <w:name w:val="heading 1"/>
    <w:basedOn w:val="Normal"/>
    <w:next w:val="Normal"/>
    <w:link w:val="Heading1Char"/>
    <w:uiPriority w:val="9"/>
    <w:qFormat/>
    <w:rsid w:val="0009715A"/>
    <w:pPr>
      <w:keepNext/>
      <w:keepLines/>
      <w:spacing w:before="360" w:after="80" w:line="278" w:lineRule="auto"/>
      <w:jc w:val="left"/>
      <w:outlineLvl w:val="0"/>
    </w:pPr>
    <w:rPr>
      <w:rFonts w:eastAsiaTheme="majorEastAsia" w:cstheme="majorBidi"/>
      <w:b/>
      <w:kern w:val="2"/>
      <w:sz w:val="28"/>
      <w:szCs w:val="40"/>
      <w14:ligatures w14:val="standardContextual"/>
    </w:rPr>
  </w:style>
  <w:style w:type="paragraph" w:styleId="Heading2">
    <w:name w:val="heading 2"/>
    <w:basedOn w:val="Normal"/>
    <w:next w:val="Normal"/>
    <w:link w:val="Heading2Char"/>
    <w:uiPriority w:val="9"/>
    <w:unhideWhenUsed/>
    <w:qFormat/>
    <w:rsid w:val="0009715A"/>
    <w:pPr>
      <w:keepNext/>
      <w:keepLines/>
      <w:spacing w:before="160" w:after="80" w:line="278" w:lineRule="auto"/>
      <w:jc w:val="left"/>
      <w:outlineLvl w:val="1"/>
    </w:pPr>
    <w:rPr>
      <w:rFonts w:eastAsiaTheme="majorEastAsia" w:cstheme="majorBidi"/>
      <w:b/>
      <w:kern w:val="2"/>
      <w:sz w:val="24"/>
      <w:szCs w:val="32"/>
      <w14:ligatures w14:val="standardContextual"/>
    </w:rPr>
  </w:style>
  <w:style w:type="paragraph" w:styleId="Heading3">
    <w:name w:val="heading 3"/>
    <w:basedOn w:val="Normal"/>
    <w:next w:val="Normal"/>
    <w:link w:val="Heading3Char"/>
    <w:uiPriority w:val="9"/>
    <w:semiHidden/>
    <w:unhideWhenUsed/>
    <w:qFormat/>
    <w:rsid w:val="00D43A07"/>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43A07"/>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43A07"/>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43A07"/>
    <w:pPr>
      <w:keepNext/>
      <w:keepLines/>
      <w:spacing w:before="40" w:after="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43A07"/>
    <w:pPr>
      <w:keepNext/>
      <w:keepLines/>
      <w:spacing w:before="40" w:after="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43A07"/>
    <w:pPr>
      <w:keepNext/>
      <w:keepLines/>
      <w:spacing w:after="0"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43A07"/>
    <w:pPr>
      <w:keepNext/>
      <w:keepLines/>
      <w:spacing w:after="0"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15A"/>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09715A"/>
    <w:rPr>
      <w:rFonts w:ascii="Arial" w:eastAsiaTheme="majorEastAsia" w:hAnsi="Arial" w:cstheme="majorBidi"/>
      <w:b/>
      <w:szCs w:val="32"/>
    </w:rPr>
  </w:style>
  <w:style w:type="character" w:customStyle="1" w:styleId="Heading3Char">
    <w:name w:val="Heading 3 Char"/>
    <w:basedOn w:val="DefaultParagraphFont"/>
    <w:link w:val="Heading3"/>
    <w:uiPriority w:val="9"/>
    <w:semiHidden/>
    <w:rsid w:val="00D43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A07"/>
    <w:rPr>
      <w:rFonts w:eastAsiaTheme="majorEastAsia" w:cstheme="majorBidi"/>
      <w:color w:val="272727" w:themeColor="text1" w:themeTint="D8"/>
    </w:rPr>
  </w:style>
  <w:style w:type="paragraph" w:styleId="Title">
    <w:name w:val="Title"/>
    <w:basedOn w:val="Normal"/>
    <w:next w:val="Normal"/>
    <w:link w:val="TitleChar"/>
    <w:uiPriority w:val="10"/>
    <w:qFormat/>
    <w:rsid w:val="00D43A07"/>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43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A07"/>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43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A07"/>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43A07"/>
    <w:rPr>
      <w:i/>
      <w:iCs/>
      <w:color w:val="404040" w:themeColor="text1" w:themeTint="BF"/>
    </w:rPr>
  </w:style>
  <w:style w:type="paragraph" w:styleId="ListParagraph">
    <w:name w:val="List Paragraph"/>
    <w:basedOn w:val="Normal"/>
    <w:uiPriority w:val="34"/>
    <w:qFormat/>
    <w:rsid w:val="00D43A07"/>
    <w:pPr>
      <w:spacing w:after="160" w:line="278" w:lineRule="auto"/>
      <w:ind w:left="720"/>
      <w:contextualSpacing/>
      <w:jc w:val="left"/>
    </w:pPr>
    <w:rPr>
      <w:rFonts w:eastAsiaTheme="minorHAnsi"/>
      <w:kern w:val="2"/>
      <w:sz w:val="24"/>
      <w:szCs w:val="24"/>
      <w14:ligatures w14:val="standardContextual"/>
    </w:rPr>
  </w:style>
  <w:style w:type="character" w:styleId="IntenseEmphasis">
    <w:name w:val="Intense Emphasis"/>
    <w:basedOn w:val="DefaultParagraphFont"/>
    <w:uiPriority w:val="21"/>
    <w:qFormat/>
    <w:rsid w:val="00D43A07"/>
    <w:rPr>
      <w:i/>
      <w:iCs/>
      <w:color w:val="0F4761" w:themeColor="accent1" w:themeShade="BF"/>
    </w:rPr>
  </w:style>
  <w:style w:type="paragraph" w:styleId="IntenseQuote">
    <w:name w:val="Intense Quote"/>
    <w:basedOn w:val="Normal"/>
    <w:next w:val="Normal"/>
    <w:link w:val="IntenseQuoteChar"/>
    <w:uiPriority w:val="30"/>
    <w:qFormat/>
    <w:rsid w:val="00D43A0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43A07"/>
    <w:rPr>
      <w:i/>
      <w:iCs/>
      <w:color w:val="0F4761" w:themeColor="accent1" w:themeShade="BF"/>
    </w:rPr>
  </w:style>
  <w:style w:type="character" w:styleId="IntenseReference">
    <w:name w:val="Intense Reference"/>
    <w:basedOn w:val="DefaultParagraphFont"/>
    <w:uiPriority w:val="32"/>
    <w:qFormat/>
    <w:rsid w:val="00D43A07"/>
    <w:rPr>
      <w:b/>
      <w:bCs/>
      <w:smallCaps/>
      <w:color w:val="0F4761" w:themeColor="accent1" w:themeShade="BF"/>
      <w:spacing w:val="5"/>
    </w:rPr>
  </w:style>
  <w:style w:type="paragraph" w:styleId="Header">
    <w:name w:val="header"/>
    <w:basedOn w:val="Normal"/>
    <w:link w:val="HeaderChar"/>
    <w:uiPriority w:val="99"/>
    <w:unhideWhenUsed/>
    <w:rsid w:val="00D43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A07"/>
    <w:rPr>
      <w:rFonts w:eastAsiaTheme="minorEastAsia"/>
      <w:kern w:val="0"/>
      <w:sz w:val="20"/>
      <w:szCs w:val="20"/>
      <w14:ligatures w14:val="none"/>
    </w:rPr>
  </w:style>
  <w:style w:type="character" w:styleId="Hyperlink">
    <w:name w:val="Hyperlink"/>
    <w:basedOn w:val="DefaultParagraphFont"/>
    <w:uiPriority w:val="99"/>
    <w:unhideWhenUsed/>
    <w:rsid w:val="00D43A07"/>
    <w:rPr>
      <w:color w:val="467886" w:themeColor="hyperlink"/>
      <w:u w:val="single"/>
    </w:rPr>
  </w:style>
  <w:style w:type="paragraph" w:styleId="NormalWeb">
    <w:name w:val="Normal (Web)"/>
    <w:basedOn w:val="Normal"/>
    <w:uiPriority w:val="99"/>
    <w:unhideWhenUsed/>
    <w:rsid w:val="00D43A0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239F"/>
    <w:rPr>
      <w:color w:val="605E5C"/>
      <w:shd w:val="clear" w:color="auto" w:fill="E1DFDD"/>
    </w:rPr>
  </w:style>
  <w:style w:type="character" w:styleId="FollowedHyperlink">
    <w:name w:val="FollowedHyperlink"/>
    <w:basedOn w:val="DefaultParagraphFont"/>
    <w:uiPriority w:val="99"/>
    <w:semiHidden/>
    <w:unhideWhenUsed/>
    <w:rsid w:val="0087239F"/>
    <w:rPr>
      <w:color w:val="96607D" w:themeColor="followedHyperlink"/>
      <w:u w:val="single"/>
    </w:rPr>
  </w:style>
  <w:style w:type="paragraph" w:styleId="Footer">
    <w:name w:val="footer"/>
    <w:basedOn w:val="Normal"/>
    <w:link w:val="FooterChar"/>
    <w:uiPriority w:val="99"/>
    <w:unhideWhenUsed/>
    <w:rsid w:val="00097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15A"/>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almanufacturingday.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Douglas</dc:creator>
  <cp:keywords/>
  <dc:description/>
  <cp:lastModifiedBy>Cheryl Ranford</cp:lastModifiedBy>
  <cp:revision>3</cp:revision>
  <dcterms:created xsi:type="dcterms:W3CDTF">2025-02-05T15:34:00Z</dcterms:created>
  <dcterms:modified xsi:type="dcterms:W3CDTF">2025-02-05T15:42:00Z</dcterms:modified>
</cp:coreProperties>
</file>