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8DF9F" w14:textId="5C79B00E" w:rsidR="008C5BFA" w:rsidRDefault="008C5BFA" w:rsidP="008C5BFA">
      <w:pPr>
        <w:pStyle w:val="Heading1"/>
      </w:pPr>
      <w:bookmarkStart w:id="0" w:name="_Hlk92707251"/>
      <w:r w:rsidRPr="008C5BFA">
        <w:t>National Manufacturing Day</w:t>
      </w:r>
      <w:r>
        <w:t>, Thursday 25 September 2025</w:t>
      </w:r>
    </w:p>
    <w:p w14:paraId="47B8904E" w14:textId="379B3380" w:rsidR="00F811FE" w:rsidRPr="008C5BFA" w:rsidRDefault="00F811FE" w:rsidP="008C5BFA">
      <w:r w:rsidRPr="008C5BFA">
        <w:t xml:space="preserve">National Manufacturing Day is a chance for UK manufacturers </w:t>
      </w:r>
      <w:r w:rsidR="008C5BFA" w:rsidRPr="008C5BFA">
        <w:t xml:space="preserve">to </w:t>
      </w:r>
      <w:r w:rsidR="00CB506A" w:rsidRPr="008C5BFA">
        <w:t xml:space="preserve">give </w:t>
      </w:r>
      <w:r w:rsidRPr="008C5BFA">
        <w:t>their local community, schools and colleges</w:t>
      </w:r>
      <w:r w:rsidR="008C5BFA" w:rsidRPr="008C5BFA">
        <w:t xml:space="preserve">, </w:t>
      </w:r>
      <w:r w:rsidRPr="008C5BFA">
        <w:t>behind the scenes access to a sector of global importance that plays a</w:t>
      </w:r>
      <w:r w:rsidR="00CB506A" w:rsidRPr="008C5BFA">
        <w:t xml:space="preserve"> key </w:t>
      </w:r>
      <w:r w:rsidRPr="008C5BFA">
        <w:t xml:space="preserve">role in the economic life of local communities across the UK. The day itself </w:t>
      </w:r>
      <w:r w:rsidR="00CB506A" w:rsidRPr="008C5BFA">
        <w:t xml:space="preserve">is </w:t>
      </w:r>
      <w:r w:rsidRPr="008C5BFA">
        <w:t>a national celebration of UK manufacturing and a chance to raise the profile of the sector.</w:t>
      </w:r>
    </w:p>
    <w:p w14:paraId="0E84EB90" w14:textId="58137D21" w:rsidR="00F811FE" w:rsidRPr="008C5BFA" w:rsidRDefault="00F811FE" w:rsidP="008C5BFA">
      <w:r w:rsidRPr="008C5BFA">
        <w:t xml:space="preserve">Manufacturing accounts </w:t>
      </w:r>
      <w:r w:rsidR="00CB506A" w:rsidRPr="008C5BFA">
        <w:t>£224 billion of UK output, 41% of R&amp;D and nearly half of the country’s total exports. W</w:t>
      </w:r>
      <w:r w:rsidRPr="008C5BFA">
        <w:t xml:space="preserve">e create business hubs as well as </w:t>
      </w:r>
      <w:r w:rsidR="00CB506A" w:rsidRPr="008C5BFA">
        <w:t xml:space="preserve">providing </w:t>
      </w:r>
      <w:r w:rsidRPr="008C5BFA">
        <w:t>training and employ</w:t>
      </w:r>
      <w:r w:rsidR="00CB506A" w:rsidRPr="008C5BFA">
        <w:t>ment to 2.6 million people around the country</w:t>
      </w:r>
      <w:r w:rsidRPr="008C5BFA">
        <w:t xml:space="preserve">. </w:t>
      </w:r>
      <w:r w:rsidR="00CB506A" w:rsidRPr="008C5BFA">
        <w:t>A</w:t>
      </w:r>
      <w:r w:rsidRPr="008C5BFA">
        <w:t xml:space="preserve">verage salaries </w:t>
      </w:r>
      <w:r w:rsidR="00CB506A" w:rsidRPr="008C5BFA">
        <w:t xml:space="preserve">are </w:t>
      </w:r>
      <w:r w:rsidRPr="008C5BFA">
        <w:t>some 12% higher than the wider economy.</w:t>
      </w:r>
    </w:p>
    <w:p w14:paraId="699A09D6" w14:textId="5A99F0BE" w:rsidR="00F811FE" w:rsidRPr="008C5BFA" w:rsidRDefault="00F811FE" w:rsidP="008C5BFA">
      <w:r w:rsidRPr="008C5BFA">
        <w:t xml:space="preserve">Many manufacturers are telling us that they are facing a labour shortage and lack of </w:t>
      </w:r>
      <w:r w:rsidR="00CB506A" w:rsidRPr="008C5BFA">
        <w:t xml:space="preserve">the </w:t>
      </w:r>
      <w:r w:rsidRPr="008C5BFA">
        <w:t xml:space="preserve">skills needed to grow their business. We still have a problem with the general population’s perception of manufacturing that we need to update.  National Manufacturing Day presents a real opportunity for businesses to work with schools, colleges, Jobcentres and local residents to inspire and recruit local talent and showcase modern manufacturing </w:t>
      </w:r>
      <w:r w:rsidR="00CB506A" w:rsidRPr="008C5BFA">
        <w:t>to bust the myths.</w:t>
      </w:r>
    </w:p>
    <w:p w14:paraId="0475B60C" w14:textId="198025B1" w:rsidR="00F811FE" w:rsidRDefault="00F811FE" w:rsidP="008C5BFA">
      <w:r w:rsidRPr="008C5BFA">
        <w:t>National Manufacturing Day will demonstrate the value of jobs and in particular apprenticeships in our sector so the next generation see manufacturing as a future career.  But we are not limited to the next generation (school leavers and graduates), but to those looking to reskill and move into a new sector or industry.</w:t>
      </w:r>
    </w:p>
    <w:p w14:paraId="25B7361B" w14:textId="09C90B6B" w:rsidR="00E05E84" w:rsidRDefault="00F811FE" w:rsidP="00E05E84">
      <w:r w:rsidRPr="008C5BFA">
        <w:t>Make UK is working with government departments and various stakeholders to promote the day.</w:t>
      </w:r>
    </w:p>
    <w:p w14:paraId="088333D3" w14:textId="64F1A797" w:rsidR="00F811FE" w:rsidRPr="008C5BFA" w:rsidRDefault="00F811FE" w:rsidP="008C5BFA">
      <w:r w:rsidRPr="008C5BFA">
        <w:t xml:space="preserve">We are working with the Department for Work and Pensions (DWP) who </w:t>
      </w:r>
      <w:r w:rsidR="00D34664" w:rsidRPr="008C5BFA">
        <w:t>will</w:t>
      </w:r>
      <w:r w:rsidRPr="008C5BFA">
        <w:t xml:space="preserve">: </w:t>
      </w:r>
    </w:p>
    <w:p w14:paraId="2C67E2F2" w14:textId="62BBD488" w:rsidR="00F811FE" w:rsidRPr="000222E8" w:rsidRDefault="00F811FE" w:rsidP="008C5BFA">
      <w:pPr>
        <w:pStyle w:val="ListParagraph"/>
        <w:numPr>
          <w:ilvl w:val="0"/>
          <w:numId w:val="1"/>
        </w:numPr>
      </w:pPr>
      <w:r w:rsidRPr="000222E8">
        <w:t>Communicate</w:t>
      </w:r>
      <w:r w:rsidR="00D34664" w:rsidRPr="000222E8">
        <w:t xml:space="preserve"> </w:t>
      </w:r>
      <w:r w:rsidRPr="000222E8">
        <w:t>National Manufacturing Day (NMD) to all of DWP frontline Jobcentre operations</w:t>
      </w:r>
    </w:p>
    <w:p w14:paraId="287A27B8" w14:textId="5AD54876" w:rsidR="00F811FE" w:rsidRPr="000222E8" w:rsidRDefault="00F811FE" w:rsidP="008C5BFA">
      <w:pPr>
        <w:pStyle w:val="ListParagraph"/>
        <w:numPr>
          <w:ilvl w:val="0"/>
          <w:numId w:val="1"/>
        </w:numPr>
      </w:pPr>
      <w:r w:rsidRPr="000222E8">
        <w:t>Encourage manufacturer employer contacts to sign up for National Manufacturing Day</w:t>
      </w:r>
    </w:p>
    <w:p w14:paraId="71529475" w14:textId="4349B5A7" w:rsidR="00F811FE" w:rsidRPr="000222E8" w:rsidRDefault="00F811FE" w:rsidP="008C5BFA">
      <w:pPr>
        <w:pStyle w:val="ListParagraph"/>
        <w:numPr>
          <w:ilvl w:val="0"/>
          <w:numId w:val="1"/>
        </w:numPr>
      </w:pPr>
      <w:r w:rsidRPr="000222E8">
        <w:t>Invite all Employer Leads at each Jobcentre to visit a local manufacturer in the run up to the day to communicate the opportunities to job seekers</w:t>
      </w:r>
    </w:p>
    <w:p w14:paraId="08164BD0" w14:textId="7DCA98E3" w:rsidR="00F811FE" w:rsidRPr="000222E8" w:rsidRDefault="00F811FE" w:rsidP="008C5BFA">
      <w:pPr>
        <w:pStyle w:val="ListParagraph"/>
        <w:numPr>
          <w:ilvl w:val="0"/>
          <w:numId w:val="1"/>
        </w:numPr>
      </w:pPr>
      <w:r w:rsidRPr="000222E8">
        <w:t xml:space="preserve">Promote National Manufacturing Day to job seekers </w:t>
      </w:r>
    </w:p>
    <w:p w14:paraId="5A670F0D" w14:textId="7D195865" w:rsidR="00F811FE" w:rsidRPr="000222E8" w:rsidRDefault="00D34664" w:rsidP="008C5BFA">
      <w:pPr>
        <w:pStyle w:val="ListParagraph"/>
        <w:numPr>
          <w:ilvl w:val="0"/>
          <w:numId w:val="1"/>
        </w:numPr>
      </w:pPr>
      <w:r w:rsidRPr="000222E8">
        <w:t xml:space="preserve">Will share </w:t>
      </w:r>
      <w:r w:rsidR="00F811FE" w:rsidRPr="000222E8">
        <w:t xml:space="preserve">content on their own social media channels </w:t>
      </w:r>
    </w:p>
    <w:p w14:paraId="666BCA97" w14:textId="3C4D235A" w:rsidR="00F811FE" w:rsidRPr="000222E8" w:rsidRDefault="00F811FE" w:rsidP="008C5BFA">
      <w:r w:rsidRPr="000222E8">
        <w:t xml:space="preserve">Make UK is working with the </w:t>
      </w:r>
      <w:r w:rsidRPr="000222E8">
        <w:rPr>
          <w:b/>
          <w:bCs/>
        </w:rPr>
        <w:t>Department of Education</w:t>
      </w:r>
      <w:r w:rsidRPr="000222E8">
        <w:t xml:space="preserve"> (DfE) who </w:t>
      </w:r>
      <w:r w:rsidR="00D34664" w:rsidRPr="000222E8">
        <w:t>will</w:t>
      </w:r>
      <w:r w:rsidRPr="000222E8">
        <w:t xml:space="preserve">: </w:t>
      </w:r>
    </w:p>
    <w:p w14:paraId="5047F93E" w14:textId="24125A39" w:rsidR="00F811FE" w:rsidRPr="000222E8" w:rsidRDefault="00F811FE" w:rsidP="008C5BFA">
      <w:pPr>
        <w:pStyle w:val="ListParagraph"/>
        <w:numPr>
          <w:ilvl w:val="0"/>
          <w:numId w:val="2"/>
        </w:numPr>
      </w:pPr>
      <w:r w:rsidRPr="000222E8">
        <w:t>Share details with Apprenticeship in Manufacturing and other influential groups to get them</w:t>
      </w:r>
      <w:r w:rsidR="000222E8" w:rsidRPr="000222E8">
        <w:br/>
      </w:r>
      <w:r w:rsidRPr="000222E8">
        <w:t>to sign up to NMD</w:t>
      </w:r>
    </w:p>
    <w:p w14:paraId="7431990F" w14:textId="4CB19B00" w:rsidR="00F811FE" w:rsidRPr="000222E8" w:rsidRDefault="00F811FE" w:rsidP="008C5BFA">
      <w:pPr>
        <w:pStyle w:val="ListParagraph"/>
        <w:numPr>
          <w:ilvl w:val="0"/>
          <w:numId w:val="2"/>
        </w:numPr>
      </w:pPr>
      <w:r w:rsidRPr="000222E8">
        <w:t xml:space="preserve">Share details with schools and parents to increase profile to </w:t>
      </w:r>
      <w:proofErr w:type="gramStart"/>
      <w:r w:rsidRPr="000222E8">
        <w:t>those stakeholder</w:t>
      </w:r>
      <w:proofErr w:type="gramEnd"/>
      <w:r w:rsidRPr="000222E8">
        <w:t xml:space="preserve"> we aim to target</w:t>
      </w:r>
    </w:p>
    <w:p w14:paraId="2DC9D6FA" w14:textId="549421CB" w:rsidR="00F811FE" w:rsidRPr="000222E8" w:rsidRDefault="00F811FE" w:rsidP="008C5BFA">
      <w:pPr>
        <w:pStyle w:val="ListParagraph"/>
        <w:numPr>
          <w:ilvl w:val="0"/>
          <w:numId w:val="2"/>
        </w:numPr>
      </w:pPr>
      <w:r w:rsidRPr="000222E8">
        <w:t>Provide materials setting out the educational route to manufacturing for school leavers</w:t>
      </w:r>
    </w:p>
    <w:p w14:paraId="3348F87B" w14:textId="4DDD76F6" w:rsidR="00F811FE" w:rsidRPr="000222E8" w:rsidRDefault="00F811FE" w:rsidP="008C5BFA">
      <w:pPr>
        <w:pStyle w:val="ListParagraph"/>
        <w:numPr>
          <w:ilvl w:val="0"/>
          <w:numId w:val="2"/>
        </w:numPr>
      </w:pPr>
      <w:r w:rsidRPr="000222E8">
        <w:t>Offer social media support, sharing of campaigns and aligning messaging</w:t>
      </w:r>
    </w:p>
    <w:p w14:paraId="1B1CD0E2" w14:textId="210A6805" w:rsidR="00F811FE" w:rsidRPr="000222E8" w:rsidRDefault="00F811FE" w:rsidP="008C5BFA">
      <w:pPr>
        <w:pStyle w:val="ListParagraph"/>
        <w:numPr>
          <w:ilvl w:val="0"/>
          <w:numId w:val="2"/>
        </w:numPr>
      </w:pPr>
      <w:r w:rsidRPr="000222E8">
        <w:t>Working with Amazing Apprentices to get out to parents to talk about the opportunities</w:t>
      </w:r>
      <w:r w:rsidR="000222E8" w:rsidRPr="000222E8">
        <w:br/>
      </w:r>
      <w:r w:rsidRPr="000222E8">
        <w:t>associated with a manufacturing apprenticeship</w:t>
      </w:r>
    </w:p>
    <w:p w14:paraId="28634728" w14:textId="72F06572" w:rsidR="00F811FE" w:rsidRPr="000222E8" w:rsidRDefault="00F811FE" w:rsidP="008C5BFA">
      <w:r w:rsidRPr="000222E8">
        <w:t xml:space="preserve">Make UK is working with the </w:t>
      </w:r>
      <w:r w:rsidRPr="000222E8">
        <w:rPr>
          <w:b/>
          <w:bCs/>
        </w:rPr>
        <w:t xml:space="preserve">Department for </w:t>
      </w:r>
      <w:r w:rsidR="00B43FFC">
        <w:rPr>
          <w:b/>
          <w:bCs/>
        </w:rPr>
        <w:t>Business and Trade</w:t>
      </w:r>
      <w:r w:rsidR="005256B9">
        <w:rPr>
          <w:b/>
          <w:bCs/>
        </w:rPr>
        <w:t xml:space="preserve"> </w:t>
      </w:r>
      <w:r w:rsidR="00953ACE">
        <w:t>(DBT)</w:t>
      </w:r>
      <w:r w:rsidRPr="000222E8">
        <w:t xml:space="preserve"> who </w:t>
      </w:r>
      <w:r w:rsidR="00D34664" w:rsidRPr="000222E8">
        <w:t>will</w:t>
      </w:r>
      <w:r w:rsidRPr="000222E8">
        <w:t xml:space="preserve">: </w:t>
      </w:r>
    </w:p>
    <w:p w14:paraId="03AD9909" w14:textId="4322AD27" w:rsidR="00F811FE" w:rsidRPr="000222E8" w:rsidRDefault="00F811FE" w:rsidP="008C5BFA">
      <w:pPr>
        <w:pStyle w:val="ListParagraph"/>
        <w:numPr>
          <w:ilvl w:val="0"/>
          <w:numId w:val="3"/>
        </w:numPr>
      </w:pPr>
      <w:r w:rsidRPr="000222E8">
        <w:t xml:space="preserve">Share details with manufacturing business contacts to get them signed up </w:t>
      </w:r>
    </w:p>
    <w:p w14:paraId="35D49708" w14:textId="245980E5" w:rsidR="00F811FE" w:rsidRPr="000222E8" w:rsidRDefault="00F811FE" w:rsidP="008C5BFA">
      <w:pPr>
        <w:pStyle w:val="ListParagraph"/>
        <w:numPr>
          <w:ilvl w:val="0"/>
          <w:numId w:val="3"/>
        </w:numPr>
      </w:pPr>
      <w:r w:rsidRPr="000222E8">
        <w:t>Arrange comms support for the initiative and shared on their social media accounts</w:t>
      </w:r>
    </w:p>
    <w:p w14:paraId="37B2E08E" w14:textId="29F1A275" w:rsidR="00F811FE" w:rsidRPr="000222E8" w:rsidRDefault="00D34664" w:rsidP="008C5BFA">
      <w:pPr>
        <w:pStyle w:val="ListParagraph"/>
        <w:numPr>
          <w:ilvl w:val="0"/>
          <w:numId w:val="3"/>
        </w:numPr>
      </w:pPr>
      <w:r w:rsidRPr="000222E8">
        <w:t xml:space="preserve">Help arrange visits </w:t>
      </w:r>
      <w:r w:rsidR="00F811FE" w:rsidRPr="000222E8">
        <w:t>in the run up to NMD to build the profile of the day</w:t>
      </w:r>
    </w:p>
    <w:p w14:paraId="645D6879" w14:textId="35F21D2C" w:rsidR="00F811FE" w:rsidRPr="000222E8" w:rsidRDefault="00F811FE" w:rsidP="008C5BFA">
      <w:pPr>
        <w:pStyle w:val="ListParagraph"/>
        <w:numPr>
          <w:ilvl w:val="0"/>
          <w:numId w:val="3"/>
        </w:numPr>
      </w:pPr>
      <w:r w:rsidRPr="000222E8">
        <w:t>Provide Ministerial support in promoting to MPs and other stakeholders</w:t>
      </w:r>
    </w:p>
    <w:p w14:paraId="6B87E6DD" w14:textId="77777777" w:rsidR="00F811FE" w:rsidRDefault="00F811FE" w:rsidP="008C5BFA"/>
    <w:p w14:paraId="7E1948D1" w14:textId="77777777" w:rsidR="005256B9" w:rsidRDefault="005256B9" w:rsidP="008C5BFA"/>
    <w:p w14:paraId="6B0CAAF0" w14:textId="27370744" w:rsidR="00F811FE" w:rsidRPr="00663462" w:rsidRDefault="00F811FE" w:rsidP="008C5BFA">
      <w:r w:rsidRPr="00663462">
        <w:lastRenderedPageBreak/>
        <w:t>National press and media on the day</w:t>
      </w:r>
    </w:p>
    <w:p w14:paraId="7BF4CF3A" w14:textId="2B54A0EE" w:rsidR="00F811FE" w:rsidRPr="00663462" w:rsidRDefault="00F811FE" w:rsidP="008C5BFA">
      <w:r w:rsidRPr="00663462">
        <w:t xml:space="preserve">On the day itself Make UK </w:t>
      </w:r>
      <w:r w:rsidR="00B43FFC">
        <w:t xml:space="preserve">will promote the initiative across media outlets </w:t>
      </w:r>
      <w:r w:rsidRPr="00663462">
        <w:t xml:space="preserve">  </w:t>
      </w:r>
    </w:p>
    <w:p w14:paraId="0BD44E99" w14:textId="77777777" w:rsidR="00F811FE" w:rsidRPr="00663462" w:rsidRDefault="00F811FE" w:rsidP="008C5BFA">
      <w:r w:rsidRPr="00663462">
        <w:t xml:space="preserve">Regional releases: </w:t>
      </w:r>
    </w:p>
    <w:p w14:paraId="6AD7FED9" w14:textId="77777777" w:rsidR="00F811FE" w:rsidRPr="00663462" w:rsidRDefault="00F811FE" w:rsidP="008C5BFA">
      <w:pPr>
        <w:pStyle w:val="ListParagraph"/>
        <w:numPr>
          <w:ilvl w:val="0"/>
          <w:numId w:val="5"/>
        </w:numPr>
      </w:pPr>
      <w:r w:rsidRPr="00663462">
        <w:t>Regional releases focused on the skills gaps and opportunities in manufacturing</w:t>
      </w:r>
    </w:p>
    <w:bookmarkEnd w:id="0"/>
    <w:p w14:paraId="3E0AD31B" w14:textId="662D3A22" w:rsidR="00F811FE" w:rsidRPr="00663462" w:rsidRDefault="00F811FE" w:rsidP="008C5BFA">
      <w:r w:rsidRPr="00663462">
        <w:t>Social Media</w:t>
      </w:r>
    </w:p>
    <w:p w14:paraId="405182D5" w14:textId="33E94F91" w:rsidR="00F811FE" w:rsidRPr="00663462" w:rsidRDefault="00F811FE" w:rsidP="008C5BFA">
      <w:pPr>
        <w:pStyle w:val="ListParagraph"/>
        <w:numPr>
          <w:ilvl w:val="0"/>
          <w:numId w:val="7"/>
        </w:numPr>
      </w:pPr>
      <w:r w:rsidRPr="00663462">
        <w:t xml:space="preserve">New Tweets and LinkedIn posts scheduled from the main Make UK accounts every day in the run up to NMD </w:t>
      </w:r>
    </w:p>
    <w:p w14:paraId="1214FEEC" w14:textId="77777777" w:rsidR="00F811FE" w:rsidRPr="00663462" w:rsidRDefault="00F811FE" w:rsidP="008C5BFA">
      <w:pPr>
        <w:pStyle w:val="ListParagraph"/>
        <w:numPr>
          <w:ilvl w:val="0"/>
          <w:numId w:val="7"/>
        </w:numPr>
      </w:pPr>
      <w:r w:rsidRPr="00663462">
        <w:t xml:space="preserve">We will be sharing organic content from manufacturers taking part </w:t>
      </w:r>
    </w:p>
    <w:p w14:paraId="4A845988" w14:textId="77777777" w:rsidR="00F811FE" w:rsidRPr="00663462" w:rsidRDefault="00F811FE" w:rsidP="008C5BFA">
      <w:pPr>
        <w:pStyle w:val="ListParagraph"/>
        <w:numPr>
          <w:ilvl w:val="0"/>
          <w:numId w:val="7"/>
        </w:numPr>
      </w:pPr>
      <w:r w:rsidRPr="00663462">
        <w:t>The Make UK Campaigns account will be targeting other stakeholders for them to share our content</w:t>
      </w:r>
    </w:p>
    <w:p w14:paraId="526BA047" w14:textId="0958B994" w:rsidR="00F811FE" w:rsidRPr="00663462" w:rsidRDefault="00F811FE" w:rsidP="008C5BFA">
      <w:pPr>
        <w:pStyle w:val="ListParagraph"/>
        <w:numPr>
          <w:ilvl w:val="0"/>
          <w:numId w:val="7"/>
        </w:numPr>
      </w:pPr>
      <w:r w:rsidRPr="00663462">
        <w:t>We will be using the hashtags #NMD #NMD202</w:t>
      </w:r>
      <w:r w:rsidR="0028783E">
        <w:t>4</w:t>
      </w:r>
      <w:r w:rsidRPr="00663462">
        <w:t xml:space="preserve"> and asking participants to tag us so we can share the content </w:t>
      </w:r>
    </w:p>
    <w:p w14:paraId="05F0B6E3" w14:textId="77777777" w:rsidR="00F811FE" w:rsidRPr="00663462" w:rsidRDefault="00F811FE" w:rsidP="008C5BFA">
      <w:pPr>
        <w:pStyle w:val="ListParagraph"/>
        <w:numPr>
          <w:ilvl w:val="0"/>
          <w:numId w:val="7"/>
        </w:numPr>
      </w:pPr>
      <w:r w:rsidRPr="00663462">
        <w:t xml:space="preserve">Please support this activity by sharing to your channels </w:t>
      </w:r>
    </w:p>
    <w:p w14:paraId="14B0503A" w14:textId="009E2D8F" w:rsidR="00F811FE" w:rsidRPr="008C5BFA" w:rsidRDefault="00F811FE" w:rsidP="008C5BFA">
      <w:r w:rsidRPr="008C5BFA">
        <w:t>Wider Publicity</w:t>
      </w:r>
    </w:p>
    <w:p w14:paraId="4B02743F" w14:textId="77777777" w:rsidR="00F811FE" w:rsidRPr="008C5BFA" w:rsidRDefault="00F811FE" w:rsidP="008C5BFA">
      <w:r w:rsidRPr="008C5BFA">
        <w:t>Facebook adverts: Targeting general public to have a look round local factory and for parents of children helping them with next career steps</w:t>
      </w:r>
    </w:p>
    <w:p w14:paraId="3832710D" w14:textId="77777777" w:rsidR="00F811FE" w:rsidRPr="008C5BFA" w:rsidRDefault="00F811FE" w:rsidP="008C5BFA">
      <w:r w:rsidRPr="008C5BFA">
        <w:t>Instagram adverts: Encouraging young people to take a look at manufacturing as a career</w:t>
      </w:r>
    </w:p>
    <w:p w14:paraId="0227C33D" w14:textId="77777777" w:rsidR="00F811FE" w:rsidRPr="008C5BFA" w:rsidRDefault="00F811FE" w:rsidP="008C5BFA">
      <w:r w:rsidRPr="008C5BFA">
        <w:t xml:space="preserve">Google adverts: Targeted to people searching for post 16 careers options and manufacturing and engineering related search topics. </w:t>
      </w:r>
    </w:p>
    <w:p w14:paraId="37366B86" w14:textId="77777777" w:rsidR="00F811FE" w:rsidRPr="00663462" w:rsidRDefault="00F811FE" w:rsidP="008C5BFA">
      <w:r w:rsidRPr="00663462">
        <w:t>Resources</w:t>
      </w:r>
    </w:p>
    <w:p w14:paraId="3DC7B5FE" w14:textId="77777777" w:rsidR="00F811FE" w:rsidRPr="008C5BFA" w:rsidRDefault="00F811FE" w:rsidP="008C5BFA">
      <w:pPr>
        <w:pStyle w:val="ListParagraph"/>
        <w:numPr>
          <w:ilvl w:val="0"/>
          <w:numId w:val="8"/>
        </w:numPr>
      </w:pPr>
      <w:r w:rsidRPr="008C5BFA">
        <w:rPr>
          <w:b/>
          <w:bCs/>
          <w:lang w:val="en-US"/>
        </w:rPr>
        <w:t xml:space="preserve">Educational resources </w:t>
      </w:r>
      <w:r w:rsidRPr="008C5BFA">
        <w:rPr>
          <w:lang w:val="en-US"/>
        </w:rPr>
        <w:t>include lesson plans, assembly guides, activity sheets, social media challenges, all for different age groups</w:t>
      </w:r>
    </w:p>
    <w:p w14:paraId="319DA199" w14:textId="3693F01C" w:rsidR="00F811FE" w:rsidRPr="00663462" w:rsidRDefault="00F811FE" w:rsidP="008C5BFA">
      <w:pPr>
        <w:pStyle w:val="ListParagraph"/>
        <w:numPr>
          <w:ilvl w:val="0"/>
          <w:numId w:val="8"/>
        </w:numPr>
      </w:pPr>
      <w:r w:rsidRPr="008C5BFA">
        <w:rPr>
          <w:b/>
          <w:bCs/>
          <w:lang w:val="en-US"/>
        </w:rPr>
        <w:t>Resources for manufacturers</w:t>
      </w:r>
      <w:r w:rsidRPr="008C5BFA">
        <w:rPr>
          <w:lang w:val="en-US"/>
        </w:rPr>
        <w:t>: template letter to write to MP, template letter to write to schools, template press releases, template social media posts, social media assets, schools engagement guide, template poster and mor</w:t>
      </w:r>
      <w:r w:rsidR="008C5BFA" w:rsidRPr="008C5BFA">
        <w:rPr>
          <w:lang w:val="en-US"/>
        </w:rPr>
        <w:t>e.</w:t>
      </w:r>
    </w:p>
    <w:p w14:paraId="55549127" w14:textId="1EEF88EC" w:rsidR="008C5BFA" w:rsidRDefault="00F811FE" w:rsidP="008C5BFA">
      <w:pPr>
        <w:pStyle w:val="ListParagraph"/>
        <w:numPr>
          <w:ilvl w:val="0"/>
          <w:numId w:val="8"/>
        </w:numPr>
      </w:pPr>
      <w:r w:rsidRPr="008C5BFA">
        <w:rPr>
          <w:b/>
          <w:bCs/>
        </w:rPr>
        <w:t xml:space="preserve">Branding and assets </w:t>
      </w:r>
      <w:r w:rsidRPr="00663462">
        <w:t>are available to download from</w:t>
      </w:r>
      <w:r w:rsidR="008C5BFA">
        <w:t xml:space="preserve">: </w:t>
      </w:r>
      <w:hyperlink r:id="rId7" w:history="1">
        <w:r w:rsidR="008C5BFA" w:rsidRPr="0048503B">
          <w:rPr>
            <w:rStyle w:val="Hyperlink"/>
          </w:rPr>
          <w:t>https://www.nationalmanufacturingday.org/manufacturers-resources</w:t>
        </w:r>
      </w:hyperlink>
    </w:p>
    <w:p w14:paraId="0A69406D" w14:textId="77777777" w:rsidR="00F811FE" w:rsidRPr="00663462" w:rsidRDefault="00F811FE" w:rsidP="008C5BFA"/>
    <w:p w14:paraId="6EE6C981" w14:textId="15B2D691" w:rsidR="005F1F69" w:rsidRPr="008C5BFA" w:rsidRDefault="00F811FE" w:rsidP="008C5BFA">
      <w:r w:rsidRPr="00663462">
        <w:t xml:space="preserve">Please email us at </w:t>
      </w:r>
      <w:hyperlink r:id="rId8" w:history="1">
        <w:r w:rsidRPr="00663462">
          <w:rPr>
            <w:rStyle w:val="Hyperlink"/>
          </w:rPr>
          <w:t>nmd@makeuk.org</w:t>
        </w:r>
      </w:hyperlink>
      <w:r w:rsidRPr="00663462">
        <w:t xml:space="preserve"> if you have any queries.</w:t>
      </w:r>
    </w:p>
    <w:sectPr w:rsidR="005F1F69" w:rsidRPr="008C5BFA" w:rsidSect="00E05E84">
      <w:headerReference w:type="even" r:id="rId9"/>
      <w:headerReference w:type="default" r:id="rId10"/>
      <w:headerReference w:type="first" r:id="rId11"/>
      <w:pgSz w:w="11900" w:h="16840"/>
      <w:pgMar w:top="3260" w:right="567" w:bottom="1701" w:left="567" w:header="68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71A28" w14:textId="77777777" w:rsidR="00486136" w:rsidRDefault="00486136" w:rsidP="008C5BFA">
      <w:r>
        <w:separator/>
      </w:r>
    </w:p>
  </w:endnote>
  <w:endnote w:type="continuationSeparator" w:id="0">
    <w:p w14:paraId="01A0B200" w14:textId="77777777" w:rsidR="00486136" w:rsidRDefault="00486136" w:rsidP="008C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E105B" w14:textId="77777777" w:rsidR="00486136" w:rsidRDefault="00486136" w:rsidP="008C5BFA">
      <w:r>
        <w:separator/>
      </w:r>
    </w:p>
  </w:footnote>
  <w:footnote w:type="continuationSeparator" w:id="0">
    <w:p w14:paraId="5EE483B0" w14:textId="77777777" w:rsidR="00486136" w:rsidRDefault="00486136" w:rsidP="008C5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12953" w14:textId="1DE0AD8A" w:rsidR="007A4660" w:rsidRDefault="00F811FE" w:rsidP="008C5B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81AB052" wp14:editId="31DD9D1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98E5C3" id="Rectangle 3" o:spid="_x0000_s1026" style="position:absolute;margin-left:0;margin-top:0;width:0;height:0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B9F3E" w14:textId="748A39AE" w:rsidR="007A4660" w:rsidRDefault="001514B4" w:rsidP="008C5BF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61661AA3" wp14:editId="21B3E117">
          <wp:simplePos x="0" y="0"/>
          <wp:positionH relativeFrom="column">
            <wp:posOffset>-350520</wp:posOffset>
          </wp:positionH>
          <wp:positionV relativeFrom="page">
            <wp:posOffset>9525</wp:posOffset>
          </wp:positionV>
          <wp:extent cx="7560000" cy="10693964"/>
          <wp:effectExtent l="0" t="0" r="3175" b="0"/>
          <wp:wrapNone/>
          <wp:docPr id="1651035064" name="Picture 4" descr="A screenshot of a cell phon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035064" name="Picture 4" descr="A screenshot of a cell phon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7FE6"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3CD74837" wp14:editId="07F38839">
          <wp:simplePos x="0" y="0"/>
          <wp:positionH relativeFrom="margin">
            <wp:posOffset>4876800</wp:posOffset>
          </wp:positionH>
          <wp:positionV relativeFrom="page">
            <wp:posOffset>600075</wp:posOffset>
          </wp:positionV>
          <wp:extent cx="1684800" cy="648000"/>
          <wp:effectExtent l="0" t="0" r="4445" b="0"/>
          <wp:wrapTight wrapText="bothSides">
            <wp:wrapPolygon edited="0">
              <wp:start x="0" y="0"/>
              <wp:lineTo x="0" y="21176"/>
              <wp:lineTo x="14655" y="21176"/>
              <wp:lineTo x="15958" y="21176"/>
              <wp:lineTo x="21494" y="21176"/>
              <wp:lineTo x="21494" y="10588"/>
              <wp:lineTo x="17749" y="6776"/>
              <wp:lineTo x="17749" y="0"/>
              <wp:lineTo x="0" y="0"/>
            </wp:wrapPolygon>
          </wp:wrapTight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MAKEUK_CNYK_FINAL (CMYK)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11F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2EB2829" wp14:editId="28A9DFF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E65929" id="Rectangle 2" o:spid="_x0000_s1026" style="position:absolute;margin-left:0;margin-top:0;width:0;height:0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  <w:r w:rsidR="00187FE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8E96F" w14:textId="3DB15FEC" w:rsidR="007A4660" w:rsidRDefault="00F811FE" w:rsidP="008C5B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527075B9" wp14:editId="150A0D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95055B" id="Rectangle 1" o:spid="_x0000_s1026" style="position:absolute;margin-left:0;margin-top:0;width:0;height:0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A4F0B"/>
    <w:multiLevelType w:val="hybridMultilevel"/>
    <w:tmpl w:val="1C14898E"/>
    <w:lvl w:ilvl="0" w:tplc="9DAAF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A9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54F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302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6B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78E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E1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C01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C0F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7451F2"/>
    <w:multiLevelType w:val="hybridMultilevel"/>
    <w:tmpl w:val="09C297CE"/>
    <w:lvl w:ilvl="0" w:tplc="20584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46B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748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44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87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582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50E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307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129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5C4DBF"/>
    <w:multiLevelType w:val="hybridMultilevel"/>
    <w:tmpl w:val="C4E40F90"/>
    <w:lvl w:ilvl="0" w:tplc="7EBC7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BAE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46F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06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5A5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805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AC2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ACF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1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9D62213"/>
    <w:multiLevelType w:val="hybridMultilevel"/>
    <w:tmpl w:val="CAE8CE12"/>
    <w:lvl w:ilvl="0" w:tplc="2F38F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3A0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662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0A5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EC1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EE3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FC2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EA7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A02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89F7C0F"/>
    <w:multiLevelType w:val="hybridMultilevel"/>
    <w:tmpl w:val="4CA001E8"/>
    <w:lvl w:ilvl="0" w:tplc="64881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78B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506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2E7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AE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D2A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348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84F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D43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A050F7E"/>
    <w:multiLevelType w:val="hybridMultilevel"/>
    <w:tmpl w:val="0FB4F10E"/>
    <w:lvl w:ilvl="0" w:tplc="58B8F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E2D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4A3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CC6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E81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E0E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323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C89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BA2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1FF1E9F"/>
    <w:multiLevelType w:val="hybridMultilevel"/>
    <w:tmpl w:val="C5586472"/>
    <w:lvl w:ilvl="0" w:tplc="CB506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E8C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AA4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E44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0AF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FAC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76D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80B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503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04E262C"/>
    <w:multiLevelType w:val="hybridMultilevel"/>
    <w:tmpl w:val="3454C62E"/>
    <w:lvl w:ilvl="0" w:tplc="6C880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9AA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0C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1C0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64D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64A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628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B03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E65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64054899">
    <w:abstractNumId w:val="0"/>
  </w:num>
  <w:num w:numId="2" w16cid:durableId="169952651">
    <w:abstractNumId w:val="3"/>
  </w:num>
  <w:num w:numId="3" w16cid:durableId="447704098">
    <w:abstractNumId w:val="7"/>
  </w:num>
  <w:num w:numId="4" w16cid:durableId="310794107">
    <w:abstractNumId w:val="4"/>
  </w:num>
  <w:num w:numId="5" w16cid:durableId="1404908564">
    <w:abstractNumId w:val="2"/>
  </w:num>
  <w:num w:numId="6" w16cid:durableId="245263691">
    <w:abstractNumId w:val="5"/>
  </w:num>
  <w:num w:numId="7" w16cid:durableId="552275153">
    <w:abstractNumId w:val="6"/>
  </w:num>
  <w:num w:numId="8" w16cid:durableId="1508784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1FE"/>
    <w:rsid w:val="00013B19"/>
    <w:rsid w:val="000164BB"/>
    <w:rsid w:val="000222E8"/>
    <w:rsid w:val="000525C4"/>
    <w:rsid w:val="001514B4"/>
    <w:rsid w:val="00187FE6"/>
    <w:rsid w:val="001C556A"/>
    <w:rsid w:val="001E4489"/>
    <w:rsid w:val="0028783E"/>
    <w:rsid w:val="00446154"/>
    <w:rsid w:val="00463ACF"/>
    <w:rsid w:val="00486136"/>
    <w:rsid w:val="005256B9"/>
    <w:rsid w:val="0053761A"/>
    <w:rsid w:val="005B3E17"/>
    <w:rsid w:val="005F1F69"/>
    <w:rsid w:val="00663462"/>
    <w:rsid w:val="00707693"/>
    <w:rsid w:val="007A4660"/>
    <w:rsid w:val="007B33EB"/>
    <w:rsid w:val="00876836"/>
    <w:rsid w:val="008C5BFA"/>
    <w:rsid w:val="00953ACE"/>
    <w:rsid w:val="00A27164"/>
    <w:rsid w:val="00AD6399"/>
    <w:rsid w:val="00B11772"/>
    <w:rsid w:val="00B43FFC"/>
    <w:rsid w:val="00CB506A"/>
    <w:rsid w:val="00D34664"/>
    <w:rsid w:val="00D672FE"/>
    <w:rsid w:val="00E05E84"/>
    <w:rsid w:val="00E12743"/>
    <w:rsid w:val="00E657E8"/>
    <w:rsid w:val="00E67715"/>
    <w:rsid w:val="00F811FE"/>
    <w:rsid w:val="00FE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F66F6"/>
  <w15:docId w15:val="{717C1D2F-AABE-4764-A208-E1772B73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BFA"/>
    <w:pPr>
      <w:spacing w:line="240" w:lineRule="auto"/>
      <w:ind w:left="227"/>
    </w:pPr>
    <w:rPr>
      <w:rFonts w:ascii="Arial" w:eastAsiaTheme="minorEastAsia" w:hAnsi="Arial" w:cs="Arial"/>
      <w:color w:val="2D2E83"/>
      <w:sz w:val="21"/>
      <w:szCs w:val="21"/>
    </w:rPr>
  </w:style>
  <w:style w:type="paragraph" w:styleId="Heading1">
    <w:name w:val="heading 1"/>
    <w:basedOn w:val="NormalWeb"/>
    <w:next w:val="Normal"/>
    <w:link w:val="Heading1Char"/>
    <w:uiPriority w:val="9"/>
    <w:qFormat/>
    <w:rsid w:val="008C5BFA"/>
    <w:pPr>
      <w:spacing w:before="80" w:beforeAutospacing="0" w:after="80" w:afterAutospacing="0" w:line="360" w:lineRule="auto"/>
      <w:outlineLvl w:val="0"/>
    </w:pPr>
    <w:rPr>
      <w:rFonts w:ascii="Arial" w:hAnsi="Arial" w:cs="Arial"/>
      <w:b/>
      <w:color w:val="F7941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1F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811FE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811F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811FE"/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811F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811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5B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5E84"/>
    <w:pPr>
      <w:spacing w:after="40"/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8C5BFA"/>
    <w:rPr>
      <w:rFonts w:ascii="Arial" w:eastAsia="Times New Roman" w:hAnsi="Arial" w:cs="Arial"/>
      <w:b/>
      <w:color w:val="F7941D"/>
      <w:sz w:val="28"/>
      <w:szCs w:val="28"/>
    </w:rPr>
  </w:style>
  <w:style w:type="paragraph" w:styleId="Revision">
    <w:name w:val="Revision"/>
    <w:hidden/>
    <w:uiPriority w:val="99"/>
    <w:semiHidden/>
    <w:rsid w:val="00953ACE"/>
    <w:pPr>
      <w:spacing w:after="0" w:line="240" w:lineRule="auto"/>
    </w:pPr>
    <w:rPr>
      <w:rFonts w:ascii="Arial" w:eastAsiaTheme="minorEastAsia" w:hAnsi="Arial" w:cs="Arial"/>
      <w:color w:val="2D2E8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d@makeuk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ationalmanufacturingday.org/manufacturers-resourc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Douglas</dc:creator>
  <cp:keywords/>
  <dc:description/>
  <cp:lastModifiedBy>Cheryl Ranford</cp:lastModifiedBy>
  <cp:revision>4</cp:revision>
  <dcterms:created xsi:type="dcterms:W3CDTF">2025-02-13T15:41:00Z</dcterms:created>
  <dcterms:modified xsi:type="dcterms:W3CDTF">2025-02-18T15:48:00Z</dcterms:modified>
</cp:coreProperties>
</file>